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8"/>
          <w:szCs w:val="4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8"/>
          <w:szCs w:val="48"/>
          <w:shd w:val="clear" w:fill="FFFFFF"/>
          <w:vertAlign w:val="baseline"/>
        </w:rPr>
        <w:t>投标邀请书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8"/>
          <w:szCs w:val="48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 w:eastAsia="zh-CN"/>
        </w:rPr>
        <w:t>公司：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诚邀贵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江西隆联实业有限公司安保、保洁服务项目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投标，现将有关事项告知如下：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一、招标人名称、地址及联系方式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1、招标人名称：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江西隆联实业有限公司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2、办公地址：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南昌工学院筑行楼2楼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3、联系人：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吴涛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4、联系电话：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13330093421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、招标项目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（一）招标项目：下述区域内的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安保、保洁服务项目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（二）区域：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1、区域名称：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九龙湖校区、赣新校区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2、区域地址：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南昌市红谷滩区创业南路998号、九江市共青城市青年大道79号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）服务期限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2023年8月18日至2024年8月17日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、投标人应具备的主要资格条件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（1） 投标人必须是在中华人民共和国境内注册的具有独立法人资格，持有行政主管部门核发的有效的企业法人营业执照的企业；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（2） 具有良好的商业信誉和健全的财务会计制度；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（3） 具有履行合同所必须的设备和专业技术能力；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（4） 有依法缴纳税收和社会保障资金的良好记录；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（5） 参加招标活动前三年内,在经营活动中没有重大违法记录；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（6） 法律、行政法规规定的其他条件；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（7） 单位负责人为同一人或者存在直接控股、管理关系的不同投标人，不得参加同一合同项下的采购活动；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（8） 通过“信用中国”网站和中国政府采购网查询相关主体信用记录，被列入失信被执行人、重大税收违法失信主体、严重违法失信行为记录名单的供应商（处罚期限尚未届满的），不得参与本项目的招标活动；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（9）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提供近两年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依法缴纳税收和社会保障资金记录；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（10）企业为注册资金300万元以上并能开具6%增值税专用发票；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（11）提供从业人员承诺书，承诺提供1/3以上熟练员工（非周边临时招聘人员），食宿自行解决；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（12）提供不转包承诺书，承诺不二次外包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、获取招标文件的方法和费用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（一）获取招标文件地点：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 w:firstLineChars="10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南昌工学院筑行楼2楼或电话联系招标联系人获取电子招标文件。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获取招标文件时间：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 w:firstLine="280" w:firstLineChars="1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日至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日 ，每日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 xml:space="preserve">时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分至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时。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（三）获取招标文件费用：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300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元/套, 购买后不予退还。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（四）获取招标文件需提交资料：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 w:firstLineChars="10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投标公司营业执照；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 w:firstLineChars="1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法定代表人授权书。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0" w:firstLineChars="15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0" w:firstLineChars="15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招标人（盖章）：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20" w:firstLineChars="14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20" w:firstLineChars="14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20" w:firstLineChars="14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 xml:space="preserve">月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5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>日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69285"/>
    <w:multiLevelType w:val="singleLevel"/>
    <w:tmpl w:val="B596928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DU2YzUzNzY2NzI0MTI4MjE5YjBmNmQ3Nzk3ZmEifQ=="/>
  </w:docVars>
  <w:rsids>
    <w:rsidRoot w:val="00000000"/>
    <w:rsid w:val="1DF90E7A"/>
    <w:rsid w:val="1F985E5F"/>
    <w:rsid w:val="208216B8"/>
    <w:rsid w:val="240847CD"/>
    <w:rsid w:val="24970103"/>
    <w:rsid w:val="25071EB8"/>
    <w:rsid w:val="28D528C0"/>
    <w:rsid w:val="2EBF1933"/>
    <w:rsid w:val="2F643F15"/>
    <w:rsid w:val="37ED2B5C"/>
    <w:rsid w:val="394030DC"/>
    <w:rsid w:val="50DB1EA8"/>
    <w:rsid w:val="624078B3"/>
    <w:rsid w:val="68AF6DF2"/>
    <w:rsid w:val="7AA76ECF"/>
    <w:rsid w:val="7C54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829</Words>
  <Characters>872</Characters>
  <Lines>0</Lines>
  <Paragraphs>0</Paragraphs>
  <TotalTime>1</TotalTime>
  <ScaleCrop>false</ScaleCrop>
  <LinksUpToDate>false</LinksUpToDate>
  <CharactersWithSpaces>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2023-07-03T09:06:00Z</dcterms:created>
  <dc:creator>pc</dc:creator>
  <cp:lastModifiedBy>Administrator</cp:lastModifiedBy>
  <dcterms:modified xsi:type="dcterms:W3CDTF">2023-07-13T08:23:41Z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0A2E24C5635D40A69B1797AC8B263D1E_13</vt:lpwstr>
  </property>
</Properties>
</file>