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B189" w14:textId="77777777" w:rsidR="00F96682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南昌应用技术师范学院二期</w:t>
      </w:r>
      <w:r w:rsidR="00F96682">
        <w:rPr>
          <w:rFonts w:hint="eastAsia"/>
          <w:b/>
          <w:bCs/>
          <w:sz w:val="36"/>
          <w:szCs w:val="36"/>
        </w:rPr>
        <w:t>室外管网</w:t>
      </w:r>
      <w:r w:rsidR="00F96682">
        <w:rPr>
          <w:b/>
          <w:bCs/>
          <w:sz w:val="36"/>
          <w:szCs w:val="36"/>
        </w:rPr>
        <w:t>BIM</w:t>
      </w:r>
      <w:r>
        <w:rPr>
          <w:rFonts w:hint="eastAsia"/>
          <w:b/>
          <w:bCs/>
          <w:sz w:val="36"/>
          <w:szCs w:val="36"/>
        </w:rPr>
        <w:t>优化设计</w:t>
      </w:r>
    </w:p>
    <w:p w14:paraId="6E38A256" w14:textId="30AB12EF" w:rsidR="00F96682" w:rsidRPr="00F96682" w:rsidRDefault="00000000" w:rsidP="00F9668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报价函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9"/>
        <w:gridCol w:w="4111"/>
        <w:gridCol w:w="2977"/>
        <w:gridCol w:w="2835"/>
      </w:tblGrid>
      <w:tr w:rsidR="00F96682" w14:paraId="6C5FAC15" w14:textId="77777777" w:rsidTr="00F96682">
        <w:trPr>
          <w:trHeight w:val="671"/>
        </w:trPr>
        <w:tc>
          <w:tcPr>
            <w:tcW w:w="704" w:type="dxa"/>
            <w:shd w:val="clear" w:color="auto" w:fill="auto"/>
            <w:vAlign w:val="center"/>
          </w:tcPr>
          <w:p w14:paraId="26A8A33C" w14:textId="77777777" w:rsidR="00F96682" w:rsidRPr="00F96682" w:rsidRDefault="00F96682" w:rsidP="00E12DA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96682">
              <w:rPr>
                <w:rFonts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E8B020D" w14:textId="77777777" w:rsidR="00F96682" w:rsidRPr="00F96682" w:rsidRDefault="00F96682" w:rsidP="00E12DA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96682">
              <w:rPr>
                <w:rFonts w:hint="eastAsia"/>
                <w:b/>
                <w:bCs/>
                <w:color w:val="000000"/>
                <w:sz w:val="24"/>
                <w:lang w:bidi="ar"/>
              </w:rPr>
              <w:t>一级分类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983AB7" w14:textId="4BF1C687" w:rsidR="00F96682" w:rsidRPr="00F96682" w:rsidRDefault="00F96682" w:rsidP="00E12DA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96682">
              <w:rPr>
                <w:rFonts w:hint="eastAsia"/>
                <w:b/>
                <w:bCs/>
                <w:color w:val="000000"/>
                <w:sz w:val="24"/>
                <w:lang w:bidi="ar"/>
              </w:rPr>
              <w:t>暂定</w:t>
            </w:r>
            <w:r w:rsidR="00FE65C0">
              <w:rPr>
                <w:rFonts w:hint="eastAsia"/>
                <w:b/>
                <w:bCs/>
                <w:color w:val="000000"/>
                <w:sz w:val="24"/>
                <w:lang w:bidi="ar"/>
              </w:rPr>
              <w:t>室外设计</w:t>
            </w:r>
            <w:r w:rsidRPr="00F96682">
              <w:rPr>
                <w:rFonts w:hint="eastAsia"/>
                <w:b/>
                <w:bCs/>
                <w:color w:val="000000"/>
                <w:sz w:val="24"/>
                <w:lang w:bidi="ar"/>
              </w:rPr>
              <w:t>面积（</w:t>
            </w:r>
            <w:r w:rsidRPr="00F96682">
              <w:rPr>
                <w:rFonts w:hint="eastAsia"/>
                <w:b/>
                <w:bCs/>
                <w:color w:val="000000"/>
                <w:sz w:val="24"/>
                <w:lang w:bidi="ar"/>
              </w:rPr>
              <w:t>m2</w:t>
            </w:r>
            <w:r w:rsidRPr="00F96682">
              <w:rPr>
                <w:rFonts w:hint="eastAsia"/>
                <w:b/>
                <w:bCs/>
                <w:color w:val="000000"/>
                <w:sz w:val="24"/>
                <w:lang w:bidi="ar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1180C8" w14:textId="77777777" w:rsidR="00F96682" w:rsidRPr="00F96682" w:rsidRDefault="00F96682" w:rsidP="00E12DA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96682">
              <w:rPr>
                <w:rFonts w:hint="eastAsia"/>
                <w:b/>
                <w:bCs/>
                <w:color w:val="000000"/>
                <w:sz w:val="24"/>
                <w:lang w:bidi="ar"/>
              </w:rPr>
              <w:t>固定含税综合单价（元）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864DB3" w14:textId="77777777" w:rsidR="00F96682" w:rsidRPr="00F96682" w:rsidRDefault="00F96682" w:rsidP="00E12DA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F96682">
              <w:rPr>
                <w:rFonts w:hint="eastAsia"/>
                <w:b/>
                <w:bCs/>
                <w:color w:val="000000"/>
                <w:sz w:val="24"/>
                <w:lang w:bidi="ar"/>
              </w:rPr>
              <w:t>含税合价（元）</w:t>
            </w:r>
          </w:p>
        </w:tc>
      </w:tr>
      <w:tr w:rsidR="00F96682" w14:paraId="3786A66B" w14:textId="77777777" w:rsidTr="00F96682">
        <w:trPr>
          <w:trHeight w:val="2034"/>
        </w:trPr>
        <w:tc>
          <w:tcPr>
            <w:tcW w:w="704" w:type="dxa"/>
            <w:shd w:val="clear" w:color="auto" w:fill="auto"/>
            <w:vAlign w:val="center"/>
          </w:tcPr>
          <w:p w14:paraId="2D599C96" w14:textId="57334795" w:rsidR="00F96682" w:rsidRPr="00F96682" w:rsidRDefault="00F96682" w:rsidP="00F9668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96682">
              <w:rPr>
                <w:rFonts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61D9032D" w14:textId="5844C2C6" w:rsidR="00F96682" w:rsidRPr="00F96682" w:rsidRDefault="00F96682" w:rsidP="00E12DA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F96682">
              <w:rPr>
                <w:rFonts w:hint="eastAsia"/>
                <w:color w:val="000000"/>
                <w:sz w:val="24"/>
                <w:lang w:bidi="ar"/>
              </w:rPr>
              <w:t>BIM</w:t>
            </w:r>
            <w:r w:rsidRPr="00F96682">
              <w:rPr>
                <w:rFonts w:hint="eastAsia"/>
                <w:color w:val="000000"/>
                <w:sz w:val="24"/>
                <w:lang w:bidi="ar"/>
              </w:rPr>
              <w:t>模型创建及设计</w:t>
            </w:r>
            <w:r w:rsidR="00FE65C0" w:rsidRPr="00F96682">
              <w:rPr>
                <w:rFonts w:hint="eastAsia"/>
                <w:color w:val="000000"/>
                <w:sz w:val="24"/>
                <w:lang w:bidi="ar"/>
              </w:rPr>
              <w:t>优化</w:t>
            </w:r>
            <w:r w:rsidR="00CF666E">
              <w:rPr>
                <w:rFonts w:hint="eastAsia"/>
                <w:color w:val="000000"/>
                <w:sz w:val="24"/>
                <w:lang w:bidi="ar"/>
              </w:rPr>
              <w:t>咨询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0F8CF8" w14:textId="5FA4D119" w:rsidR="00F96682" w:rsidRPr="00FE65C0" w:rsidRDefault="00FE65C0" w:rsidP="00E12DA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0"/>
                <w:szCs w:val="30"/>
              </w:rPr>
            </w:pPr>
            <w:r w:rsidRPr="00FE65C0">
              <w:rPr>
                <w:rFonts w:hint="eastAsia"/>
                <w:b/>
                <w:bCs/>
                <w:color w:val="000000"/>
                <w:sz w:val="30"/>
                <w:szCs w:val="30"/>
              </w:rPr>
              <w:t>1</w:t>
            </w:r>
            <w:r w:rsidRPr="00FE65C0">
              <w:rPr>
                <w:b/>
                <w:bCs/>
                <w:color w:val="000000"/>
                <w:sz w:val="30"/>
                <w:szCs w:val="30"/>
              </w:rPr>
              <w:t>33491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A9FBF1C" w14:textId="282965CE" w:rsidR="00F96682" w:rsidRPr="00F96682" w:rsidRDefault="00F96682" w:rsidP="00E12DA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D739E24" w14:textId="438D8B64" w:rsidR="00F96682" w:rsidRPr="00F96682" w:rsidRDefault="00F96682" w:rsidP="00E12DA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6522275B" w14:textId="7546C1C9" w:rsidR="00CF666E" w:rsidRDefault="000B36AC" w:rsidP="000B36AC">
      <w:pPr>
        <w:widowControl/>
        <w:textAlignment w:val="center"/>
        <w:rPr>
          <w:color w:val="000000"/>
          <w:sz w:val="24"/>
          <w:lang w:bidi="ar"/>
        </w:rPr>
      </w:pPr>
      <w:r w:rsidRPr="000B36AC">
        <w:rPr>
          <w:rFonts w:hint="eastAsia"/>
          <w:color w:val="000000"/>
          <w:sz w:val="24"/>
          <w:lang w:bidi="ar"/>
        </w:rPr>
        <w:t>注：</w:t>
      </w:r>
      <w:r w:rsidR="00CF666E">
        <w:rPr>
          <w:rFonts w:hint="eastAsia"/>
          <w:color w:val="000000"/>
          <w:sz w:val="24"/>
          <w:lang w:bidi="ar"/>
        </w:rPr>
        <w:t>1</w:t>
      </w:r>
      <w:r w:rsidR="00CF666E">
        <w:rPr>
          <w:rFonts w:hint="eastAsia"/>
          <w:color w:val="000000"/>
          <w:sz w:val="24"/>
          <w:lang w:bidi="ar"/>
        </w:rPr>
        <w:t>：单体建筑占地面积不计入室外设计面积</w:t>
      </w:r>
    </w:p>
    <w:p w14:paraId="2CAC9C42" w14:textId="0ABCFE43" w:rsidR="000B36AC" w:rsidRPr="00CF666E" w:rsidRDefault="00CF666E" w:rsidP="00CF666E">
      <w:pPr>
        <w:widowControl/>
        <w:ind w:firstLineChars="200" w:firstLine="480"/>
        <w:jc w:val="left"/>
        <w:rPr>
          <w:color w:val="000000"/>
          <w:sz w:val="24"/>
          <w:lang w:bidi="ar"/>
        </w:rPr>
      </w:pPr>
      <w:r>
        <w:rPr>
          <w:color w:val="000000"/>
          <w:sz w:val="24"/>
          <w:lang w:bidi="ar"/>
        </w:rPr>
        <w:t>2</w:t>
      </w:r>
      <w:r>
        <w:rPr>
          <w:rFonts w:hint="eastAsia"/>
          <w:color w:val="000000"/>
          <w:sz w:val="24"/>
          <w:lang w:bidi="ar"/>
        </w:rPr>
        <w:t>：</w:t>
      </w:r>
      <w:r w:rsidR="000B36AC" w:rsidRPr="000B36AC">
        <w:rPr>
          <w:rFonts w:hint="eastAsia"/>
          <w:color w:val="000000"/>
          <w:sz w:val="24"/>
          <w:lang w:bidi="ar"/>
        </w:rPr>
        <w:t>本</w:t>
      </w:r>
      <w:r w:rsidR="000B36AC" w:rsidRPr="000B36AC">
        <w:rPr>
          <w:rFonts w:hint="eastAsia"/>
          <w:color w:val="000000"/>
          <w:sz w:val="24"/>
          <w:lang w:bidi="ar"/>
        </w:rPr>
        <w:t>BIM</w:t>
      </w:r>
      <w:r w:rsidR="00095220">
        <w:rPr>
          <w:rFonts w:hint="eastAsia"/>
          <w:color w:val="000000"/>
          <w:sz w:val="24"/>
          <w:lang w:bidi="ar"/>
        </w:rPr>
        <w:t>优化</w:t>
      </w:r>
      <w:r w:rsidR="000B36AC" w:rsidRPr="000B36AC">
        <w:rPr>
          <w:rFonts w:hint="eastAsia"/>
          <w:color w:val="000000"/>
          <w:sz w:val="24"/>
          <w:lang w:bidi="ar"/>
        </w:rPr>
        <w:t>设计服务为</w:t>
      </w:r>
      <w:bookmarkStart w:id="0" w:name="_Hlk143074287"/>
      <w:r w:rsidR="000B36AC" w:rsidRPr="000B36AC">
        <w:rPr>
          <w:rFonts w:hint="eastAsia"/>
          <w:color w:val="000000"/>
          <w:sz w:val="24"/>
          <w:lang w:bidi="ar"/>
        </w:rPr>
        <w:t>固定综合单价包干</w:t>
      </w:r>
      <w:bookmarkEnd w:id="0"/>
      <w:r w:rsidR="000B36AC" w:rsidRPr="000B36AC">
        <w:rPr>
          <w:rFonts w:hint="eastAsia"/>
          <w:color w:val="000000"/>
          <w:sz w:val="24"/>
          <w:lang w:bidi="ar"/>
        </w:rPr>
        <w:t>，工程量按实结算。</w:t>
      </w:r>
      <w:r w:rsidR="00F96682">
        <w:rPr>
          <w:rFonts w:ascii="宋体" w:hAnsi="宋体" w:cs="宋体"/>
          <w:sz w:val="24"/>
        </w:rPr>
        <w:t xml:space="preserve">                                                                     </w:t>
      </w:r>
    </w:p>
    <w:p w14:paraId="72456A94" w14:textId="51A471BF" w:rsidR="0058085C" w:rsidRDefault="00000000" w:rsidP="000B36AC">
      <w:pPr>
        <w:spacing w:line="360" w:lineRule="auto"/>
        <w:ind w:firstLineChars="3800" w:firstLine="9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投标方（签字或盖章）：</w:t>
      </w:r>
    </w:p>
    <w:p w14:paraId="6C16AC4B" w14:textId="2E2013D2" w:rsidR="0058085C" w:rsidRDefault="00000000">
      <w:pPr>
        <w:spacing w:line="360" w:lineRule="auto"/>
        <w:ind w:leftChars="-3" w:left="-6" w:firstLineChars="150" w:firstLine="36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 w:rsidR="00F96682">
        <w:rPr>
          <w:rFonts w:ascii="宋体" w:hAnsi="宋体" w:cs="宋体"/>
          <w:sz w:val="24"/>
        </w:rPr>
        <w:t xml:space="preserve">                                                            </w:t>
      </w:r>
      <w:r>
        <w:rPr>
          <w:rFonts w:ascii="宋体" w:hAnsi="宋体" w:cs="宋体" w:hint="eastAsia"/>
          <w:sz w:val="24"/>
        </w:rPr>
        <w:t xml:space="preserve"> 法定代表人或其授权代表人签字：</w:t>
      </w:r>
    </w:p>
    <w:p w14:paraId="3CDCB541" w14:textId="533B3C8F" w:rsidR="0058085C" w:rsidRDefault="00000000">
      <w:pPr>
        <w:spacing w:line="360" w:lineRule="auto"/>
        <w:ind w:firstLineChars="800" w:firstLine="19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</w:t>
      </w:r>
      <w:r w:rsidR="00F96682">
        <w:rPr>
          <w:rFonts w:ascii="宋体" w:hAnsi="宋体" w:cs="宋体"/>
          <w:sz w:val="24"/>
        </w:rPr>
        <w:t xml:space="preserve">                              </w:t>
      </w:r>
      <w:r>
        <w:rPr>
          <w:rFonts w:ascii="宋体" w:hAnsi="宋体" w:cs="宋体" w:hint="eastAsia"/>
          <w:sz w:val="24"/>
        </w:rPr>
        <w:t xml:space="preserve"> 日期：</w:t>
      </w:r>
    </w:p>
    <w:p w14:paraId="1074C52A" w14:textId="77777777" w:rsidR="0058085C" w:rsidRDefault="0058085C">
      <w:pPr>
        <w:rPr>
          <w:sz w:val="32"/>
          <w:szCs w:val="32"/>
        </w:rPr>
      </w:pPr>
    </w:p>
    <w:sectPr w:rsidR="0058085C" w:rsidSect="00F966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64AD" w14:textId="77777777" w:rsidR="00A67240" w:rsidRDefault="00A67240" w:rsidP="000B36AC">
      <w:r>
        <w:separator/>
      </w:r>
    </w:p>
  </w:endnote>
  <w:endnote w:type="continuationSeparator" w:id="0">
    <w:p w14:paraId="4010FCA4" w14:textId="77777777" w:rsidR="00A67240" w:rsidRDefault="00A67240" w:rsidP="000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6A72" w14:textId="77777777" w:rsidR="00A67240" w:rsidRDefault="00A67240" w:rsidP="000B36AC">
      <w:r>
        <w:separator/>
      </w:r>
    </w:p>
  </w:footnote>
  <w:footnote w:type="continuationSeparator" w:id="0">
    <w:p w14:paraId="6F8B00DE" w14:textId="77777777" w:rsidR="00A67240" w:rsidRDefault="00A67240" w:rsidP="000B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39BD3"/>
    <w:multiLevelType w:val="singleLevel"/>
    <w:tmpl w:val="63939BD3"/>
    <w:lvl w:ilvl="0">
      <w:start w:val="2"/>
      <w:numFmt w:val="decimal"/>
      <w:suff w:val="nothing"/>
      <w:lvlText w:val="%1、"/>
      <w:lvlJc w:val="left"/>
      <w:pPr>
        <w:ind w:left="-30"/>
      </w:pPr>
      <w:rPr>
        <w:rFonts w:hint="default"/>
        <w:color w:val="auto"/>
      </w:rPr>
    </w:lvl>
  </w:abstractNum>
  <w:abstractNum w:abstractNumId="1" w15:restartNumberingAfterBreak="0">
    <w:nsid w:val="79973F44"/>
    <w:multiLevelType w:val="singleLevel"/>
    <w:tmpl w:val="79973F44"/>
    <w:lvl w:ilvl="0">
      <w:start w:val="1"/>
      <w:numFmt w:val="decimal"/>
      <w:suff w:val="nothing"/>
      <w:lvlText w:val="%1，"/>
      <w:lvlJc w:val="left"/>
    </w:lvl>
  </w:abstractNum>
  <w:num w:numId="1" w16cid:durableId="1184242824">
    <w:abstractNumId w:val="1"/>
  </w:num>
  <w:num w:numId="2" w16cid:durableId="42345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dkZmZkMWI0MTk3Nzk1ZjQ3MmVjNTY4YzA5M2VhNzEifQ=="/>
  </w:docVars>
  <w:rsids>
    <w:rsidRoot w:val="0058085C"/>
    <w:rsid w:val="00026017"/>
    <w:rsid w:val="00095220"/>
    <w:rsid w:val="000B36AC"/>
    <w:rsid w:val="00342BD6"/>
    <w:rsid w:val="0058085C"/>
    <w:rsid w:val="008C356B"/>
    <w:rsid w:val="00A2674E"/>
    <w:rsid w:val="00A67240"/>
    <w:rsid w:val="00AA7E07"/>
    <w:rsid w:val="00B11FCA"/>
    <w:rsid w:val="00CD6A02"/>
    <w:rsid w:val="00CF666E"/>
    <w:rsid w:val="00F96682"/>
    <w:rsid w:val="00FE65C0"/>
    <w:rsid w:val="1A557978"/>
    <w:rsid w:val="1EA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7EDDD"/>
  <w15:docId w15:val="{902051DD-5824-438E-960A-422EEED2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96682"/>
    <w:pPr>
      <w:ind w:firstLineChars="200" w:firstLine="420"/>
    </w:pPr>
    <w:rPr>
      <w:rFonts w:ascii="Calibri" w:eastAsia="宋体" w:hAnsi="Calibri" w:cs="Times New Roman"/>
      <w:sz w:val="28"/>
      <w:szCs w:val="22"/>
    </w:rPr>
  </w:style>
  <w:style w:type="paragraph" w:styleId="a3">
    <w:name w:val="header"/>
    <w:basedOn w:val="a"/>
    <w:link w:val="a4"/>
    <w:rsid w:val="000B36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36AC"/>
    <w:rPr>
      <w:kern w:val="2"/>
      <w:sz w:val="18"/>
      <w:szCs w:val="18"/>
    </w:rPr>
  </w:style>
  <w:style w:type="paragraph" w:styleId="a5">
    <w:name w:val="footer"/>
    <w:basedOn w:val="a"/>
    <w:link w:val="a6"/>
    <w:rsid w:val="000B3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36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</cp:lastModifiedBy>
  <cp:revision>11</cp:revision>
  <dcterms:created xsi:type="dcterms:W3CDTF">2023-07-27T07:25:00Z</dcterms:created>
  <dcterms:modified xsi:type="dcterms:W3CDTF">2023-08-17T10:39:00Z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360BD2F7592F46608AE0E4770F734143_12</vt:lpwstr>
  </property>
</Properties>
</file>